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51" w:rsidRPr="00223E88" w:rsidRDefault="00BC4151" w:rsidP="00BC4151">
      <w:pPr>
        <w:spacing w:after="0" w:line="240" w:lineRule="auto"/>
        <w:rPr>
          <w:rFonts w:ascii="Arial" w:eastAsia="Times New Roman" w:hAnsi="Arial" w:cs="Arial"/>
          <w:color w:val="404040"/>
          <w:sz w:val="20"/>
          <w:szCs w:val="20"/>
          <w:lang w:eastAsia="ru-RU"/>
        </w:rPr>
      </w:pPr>
      <w:bookmarkStart w:id="0" w:name="_GoBack"/>
      <w:bookmarkEnd w:id="0"/>
      <w:r w:rsidRPr="00223E88">
        <w:rPr>
          <w:rFonts w:ascii="Times New Roman" w:eastAsia="Times New Roman" w:hAnsi="Times New Roman" w:cs="Times New Roman"/>
          <w:b/>
          <w:bCs/>
          <w:color w:val="FF0000"/>
          <w:sz w:val="36"/>
          <w:szCs w:val="36"/>
          <w:lang w:eastAsia="ru-RU"/>
        </w:rPr>
        <w:t>Памятка для детей и родителей о правилах поведения</w:t>
      </w:r>
    </w:p>
    <w:p w:rsidR="00BC4151" w:rsidRPr="00223E88" w:rsidRDefault="00BC4151" w:rsidP="00BC4151">
      <w:pPr>
        <w:spacing w:after="150" w:line="240" w:lineRule="auto"/>
        <w:jc w:val="center"/>
        <w:rPr>
          <w:rFonts w:ascii="Arial" w:eastAsia="Times New Roman" w:hAnsi="Arial" w:cs="Arial"/>
          <w:color w:val="404040"/>
          <w:sz w:val="20"/>
          <w:szCs w:val="20"/>
          <w:lang w:eastAsia="ru-RU"/>
        </w:rPr>
      </w:pPr>
      <w:r w:rsidRPr="00223E88">
        <w:rPr>
          <w:rFonts w:ascii="Times New Roman" w:eastAsia="Times New Roman" w:hAnsi="Times New Roman" w:cs="Times New Roman"/>
          <w:b/>
          <w:bCs/>
          <w:color w:val="FF0000"/>
          <w:sz w:val="36"/>
          <w:szCs w:val="36"/>
          <w:lang w:eastAsia="ru-RU"/>
        </w:rPr>
        <w:t>на объектах транспортной инфраструктуры</w:t>
      </w:r>
    </w:p>
    <w:p w:rsidR="00BC4151" w:rsidRPr="00223E88" w:rsidRDefault="00BC4151" w:rsidP="00BC4151">
      <w:pPr>
        <w:spacing w:after="150" w:line="240" w:lineRule="auto"/>
        <w:jc w:val="center"/>
        <w:rPr>
          <w:rFonts w:ascii="Arial" w:eastAsia="Times New Roman" w:hAnsi="Arial" w:cs="Arial"/>
          <w:color w:val="40404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14:anchorId="1644C336" wp14:editId="6701BA98">
                <wp:extent cx="304800" cy="304800"/>
                <wp:effectExtent l="0" t="0" r="0" b="0"/>
                <wp:docPr id="1" name="Прямоугольник 1" descr="https://86schhmr-lugovskoy.edusite.ru/images/jdp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86schhmr-lugovskoy.edusite.ru/images/jdpd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3qJAAMAAAM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Напоминаем родителям и детям о необходимости соблюдения требований безопасности при нахождении на объектах инфраструктуры железнодорожного транспорта!</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Любой переход железнодорожных путей в местах, не оборудованных пешеходными настилами</w:t>
      </w:r>
      <w:r>
        <w:rPr>
          <w:rFonts w:ascii="Times New Roman" w:eastAsia="Times New Roman" w:hAnsi="Times New Roman" w:cs="Times New Roman"/>
          <w:color w:val="000000"/>
          <w:sz w:val="28"/>
          <w:szCs w:val="28"/>
          <w:lang w:eastAsia="ru-RU"/>
        </w:rPr>
        <w:t>,</w:t>
      </w:r>
      <w:r w:rsidRPr="00223E88">
        <w:rPr>
          <w:rFonts w:ascii="Times New Roman" w:eastAsia="Times New Roman" w:hAnsi="Times New Roman" w:cs="Times New Roman"/>
          <w:color w:val="000000"/>
          <w:sz w:val="28"/>
          <w:szCs w:val="28"/>
          <w:lang w:eastAsia="ru-RU"/>
        </w:rPr>
        <w:t xml:space="preserve"> запрещен, </w:t>
      </w:r>
      <w:r>
        <w:rPr>
          <w:rFonts w:ascii="Times New Roman" w:eastAsia="Times New Roman" w:hAnsi="Times New Roman" w:cs="Times New Roman"/>
          <w:color w:val="000000"/>
          <w:sz w:val="28"/>
          <w:szCs w:val="28"/>
          <w:lang w:eastAsia="ru-RU"/>
        </w:rPr>
        <w:t xml:space="preserve">так как </w:t>
      </w:r>
      <w:r w:rsidRPr="00223E88">
        <w:rPr>
          <w:rFonts w:ascii="Times New Roman" w:eastAsia="Times New Roman" w:hAnsi="Times New Roman" w:cs="Times New Roman"/>
          <w:color w:val="000000"/>
          <w:sz w:val="28"/>
          <w:szCs w:val="28"/>
          <w:lang w:eastAsia="ru-RU"/>
        </w:rPr>
        <w:t>несет угрозу жизни и здоровью. 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b/>
          <w:bCs/>
          <w:color w:val="FF0000"/>
          <w:sz w:val="28"/>
          <w:szCs w:val="28"/>
          <w:lang w:eastAsia="ru-RU"/>
        </w:rPr>
        <w:t>  Запрещается:</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1. Ходить по железнодорожным путям.</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2. Переходить через железнодорожные пути в местах, не оборудованных пешеходными настилами.</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3. Переходить железнодорожные переезды при закрытом шлагбауме или показании красного сигнала светофора переездной сигнализации.</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4. На станциях и перегонах подлезать под вагоны, перелезать через автосцепки.</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5. Проходить вдоль железнодорожного пути ближе 5 метров от крайнего рельса.</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6. Проходить по железнодорожным мостам и тоннелям, не оборудованным дорожками для прохода пешеходов.</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8. Использовать наушники и мобильные телефоны при переходе через железнодорожные пути.</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b/>
          <w:bCs/>
          <w:color w:val="FF0000"/>
          <w:sz w:val="28"/>
          <w:szCs w:val="28"/>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b/>
          <w:bCs/>
          <w:color w:val="404040"/>
          <w:sz w:val="28"/>
          <w:szCs w:val="28"/>
          <w:lang w:eastAsia="ru-RU"/>
        </w:rPr>
        <w:t>Правила поведения детей на железной дороге</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b/>
          <w:bCs/>
          <w:color w:val="FF0000"/>
          <w:sz w:val="28"/>
          <w:szCs w:val="28"/>
          <w:lang w:eastAsia="ru-RU"/>
        </w:rPr>
        <w:lastRenderedPageBreak/>
        <w:t>Запомните:</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Переходить через пути нужно только по мосту или специальным настилам.</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Не подлезайте под вагоны! Не перелезайте через автосцепки!– Не заскакивайте в вагон отходящего поезда.</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Не выходите из вагона до полной остановки поезда.</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Не играйте на платформах и путях!</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Не высовывайтесь из окон на ходу.</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Выходите из вагона только со стороны посадочной платформы.</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Не ходите на путях.</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На вокзале дети могут находиться только под наблюдением взрослых, маленьких детей нужно держать за руку.</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Не переходите пути перед близко идущим поездом, если расстояние до него менее 400 метров. Поезд не может остановиться сразу!</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Не подходите к рельсам ближе, чем на 5 метров.</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 Не переходите пути, не убедившись в отсутствии поезда противоположного направления.</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w:t>
      </w:r>
      <w:r w:rsidRPr="00223E88">
        <w:rPr>
          <w:rFonts w:ascii="Times New Roman" w:eastAsia="Times New Roman" w:hAnsi="Times New Roman" w:cs="Times New Roman"/>
          <w:b/>
          <w:bCs/>
          <w:color w:val="FF0000"/>
          <w:sz w:val="28"/>
          <w:szCs w:val="28"/>
          <w:lang w:eastAsia="ru-RU"/>
        </w:rPr>
        <w:t>Почему травматизм на железной дороге не уменьшается?</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Pr>
          <w:rFonts w:ascii="Times New Roman" w:eastAsia="Times New Roman" w:hAnsi="Times New Roman" w:cs="Times New Roman"/>
          <w:color w:val="000000"/>
          <w:sz w:val="28"/>
          <w:szCs w:val="28"/>
          <w:lang w:eastAsia="ru-RU"/>
        </w:rPr>
        <w:t xml:space="preserve">  </w:t>
      </w:r>
      <w:proofErr w:type="gramStart"/>
      <w:r w:rsidRPr="00223E88">
        <w:rPr>
          <w:rFonts w:ascii="Times New Roman" w:eastAsia="Times New Roman" w:hAnsi="Times New Roman" w:cs="Times New Roman"/>
          <w:color w:val="000000"/>
          <w:sz w:val="28"/>
          <w:szCs w:val="28"/>
          <w:lang w:eastAsia="ru-RU"/>
        </w:rPr>
        <w:t>Основными причинами травм</w:t>
      </w:r>
      <w:r>
        <w:rPr>
          <w:rFonts w:ascii="Times New Roman" w:eastAsia="Times New Roman" w:hAnsi="Times New Roman" w:cs="Times New Roman"/>
          <w:color w:val="000000"/>
          <w:sz w:val="28"/>
          <w:szCs w:val="28"/>
          <w:lang w:eastAsia="ru-RU"/>
        </w:rPr>
        <w:t>атизма</w:t>
      </w:r>
      <w:r w:rsidRPr="00223E88">
        <w:rPr>
          <w:rFonts w:ascii="Times New Roman" w:eastAsia="Times New Roman" w:hAnsi="Times New Roman" w:cs="Times New Roman"/>
          <w:color w:val="000000"/>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lastRenderedPageBreak/>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тысяч</w:t>
      </w:r>
      <w:r>
        <w:rPr>
          <w:rFonts w:ascii="Times New Roman" w:eastAsia="Times New Roman" w:hAnsi="Times New Roman" w:cs="Times New Roman"/>
          <w:color w:val="000000"/>
          <w:sz w:val="28"/>
          <w:szCs w:val="28"/>
          <w:lang w:eastAsia="ru-RU"/>
        </w:rPr>
        <w:t>у</w:t>
      </w:r>
      <w:r w:rsidRPr="00223E88">
        <w:rPr>
          <w:rFonts w:ascii="Times New Roman" w:eastAsia="Times New Roman" w:hAnsi="Times New Roman" w:cs="Times New Roman"/>
          <w:color w:val="000000"/>
          <w:sz w:val="28"/>
          <w:szCs w:val="28"/>
          <w:lang w:eastAsia="ru-RU"/>
        </w:rPr>
        <w:t xml:space="preserve">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Почему нельзя пересекать пути, когда вообще нет никакого движения, и приближающегося поезда тоже не видно?</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Известно, что опасно попасть между двумя движущимися составами, почему?</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b/>
          <w:bCs/>
          <w:color w:val="FF0000"/>
          <w:sz w:val="28"/>
          <w:szCs w:val="28"/>
          <w:lang w:eastAsia="ru-RU"/>
        </w:rPr>
        <w:t>Какие основные правила безопасности нужно соблюдать для исключения травматизма?</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xml:space="preserve">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w:t>
      </w:r>
      <w:r w:rsidRPr="00223E88">
        <w:rPr>
          <w:rFonts w:ascii="Times New Roman" w:eastAsia="Times New Roman" w:hAnsi="Times New Roman" w:cs="Times New Roman"/>
          <w:color w:val="000000"/>
          <w:sz w:val="28"/>
          <w:szCs w:val="28"/>
          <w:lang w:eastAsia="ru-RU"/>
        </w:rPr>
        <w:lastRenderedPageBreak/>
        <w:t>железнодорожному переезду при запрещающем сигнале светофора переездной сигнализации независимо от положения и наличия шлагбаума.</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color w:val="000000"/>
          <w:sz w:val="28"/>
          <w:szCs w:val="28"/>
          <w:lang w:eastAsia="ru-RU"/>
        </w:rPr>
        <w:t>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223E88">
        <w:rPr>
          <w:rFonts w:ascii="Times New Roman" w:eastAsia="Times New Roman" w:hAnsi="Times New Roman" w:cs="Times New Roman"/>
          <w:b/>
          <w:bCs/>
          <w:color w:val="FF0000"/>
          <w:sz w:val="28"/>
          <w:szCs w:val="28"/>
          <w:lang w:eastAsia="ru-RU"/>
        </w:rPr>
        <w:t>ЭТО ОПАСНО ДЛЯ ЖИЗНИ!</w:t>
      </w:r>
      <w:r w:rsidRPr="00223E88">
        <w:rPr>
          <w:rFonts w:ascii="Times New Roman" w:eastAsia="Times New Roman" w:hAnsi="Times New Roman" w:cs="Times New Roman"/>
          <w:color w:val="000000"/>
          <w:sz w:val="28"/>
          <w:szCs w:val="28"/>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BC4151" w:rsidRPr="00223E88" w:rsidRDefault="00BC4151" w:rsidP="00BC4151">
      <w:pPr>
        <w:spacing w:after="150" w:line="240" w:lineRule="auto"/>
        <w:jc w:val="both"/>
        <w:rPr>
          <w:rFonts w:ascii="Arial" w:eastAsia="Times New Roman" w:hAnsi="Arial" w:cs="Arial"/>
          <w:color w:val="404040"/>
          <w:sz w:val="20"/>
          <w:szCs w:val="20"/>
          <w:lang w:eastAsia="ru-RU"/>
        </w:rPr>
      </w:pPr>
      <w:r w:rsidRPr="00223E88">
        <w:rPr>
          <w:rFonts w:ascii="Times New Roman" w:eastAsia="Times New Roman" w:hAnsi="Times New Roman" w:cs="Times New Roman"/>
          <w:b/>
          <w:bCs/>
          <w:color w:val="FF0000"/>
          <w:sz w:val="28"/>
          <w:szCs w:val="28"/>
          <w:lang w:eastAsia="ru-RU"/>
        </w:rPr>
        <w:t>Берегите себя!</w:t>
      </w:r>
    </w:p>
    <w:p w:rsidR="00880178" w:rsidRDefault="00BC4151" w:rsidP="00BC4151">
      <w:r w:rsidRPr="00223E88">
        <w:rPr>
          <w:rFonts w:ascii="Times New Roman" w:eastAsia="Times New Roman" w:hAnsi="Times New Roman" w:cs="Times New Roman"/>
          <w:color w:val="404040"/>
          <w:sz w:val="28"/>
          <w:szCs w:val="28"/>
          <w:lang w:eastAsia="ru-RU"/>
        </w:rPr>
        <w:t> </w:t>
      </w:r>
    </w:p>
    <w:sectPr w:rsidR="00880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51"/>
    <w:rsid w:val="00557039"/>
    <w:rsid w:val="00702A48"/>
    <w:rsid w:val="00947EFF"/>
    <w:rsid w:val="00BC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 Александренко</dc:creator>
  <cp:lastModifiedBy>Галина Ивановна Александренко</cp:lastModifiedBy>
  <cp:revision>2</cp:revision>
  <dcterms:created xsi:type="dcterms:W3CDTF">2020-10-23T06:35:00Z</dcterms:created>
  <dcterms:modified xsi:type="dcterms:W3CDTF">2020-10-23T06:35:00Z</dcterms:modified>
</cp:coreProperties>
</file>